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7AF6C4">
      <w:pPr>
        <w:ind w:firstLine="360" w:firstLineChars="200"/>
        <w:jc w:val="center"/>
        <w:rPr>
          <w:rFonts w:ascii="黑体" w:hAnsi="黑体" w:eastAsia="黑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表</w:t>
      </w:r>
      <w:r>
        <w:rPr>
          <w:rFonts w:hint="eastAsia" w:ascii="黑体" w:hAnsi="黑体" w:eastAsia="黑体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黑体" w:hAnsi="黑体" w:eastAsia="黑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  关键变量替代测度和考虑创新滞后效应</w:t>
      </w:r>
    </w:p>
    <w:tbl>
      <w:tblPr>
        <w:tblStyle w:val="3"/>
        <w:tblW w:w="8161" w:type="dxa"/>
        <w:jc w:val="center"/>
        <w:tblBorders>
          <w:top w:val="single" w:color="000000" w:sz="2" w:space="0"/>
          <w:left w:val="none" w:color="auto" w:sz="0" w:space="0"/>
          <w:bottom w:val="single" w:color="000000" w:sz="2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0"/>
        <w:gridCol w:w="1360"/>
        <w:gridCol w:w="1360"/>
        <w:gridCol w:w="1360"/>
        <w:gridCol w:w="1360"/>
        <w:gridCol w:w="1361"/>
      </w:tblGrid>
      <w:tr w14:paraId="3C934A8C">
        <w:trPr>
          <w:trHeight w:val="312" w:hRule="atLeast"/>
          <w:jc w:val="center"/>
        </w:trPr>
        <w:tc>
          <w:tcPr>
            <w:tcW w:w="136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0D599FE3"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4257836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(1)</w:t>
            </w: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3259129C">
            <w:pPr>
              <w:jc w:val="center"/>
              <w:rPr>
                <w:rFonts w:ascii="Times New Roman Regular" w:hAnsi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(2)</w:t>
            </w: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</w:tcPr>
          <w:p w14:paraId="1E2BBEBE">
            <w:pPr>
              <w:jc w:val="center"/>
              <w:rPr>
                <w:rFonts w:ascii="Times New Roman Regular" w:hAnsi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(3)</w:t>
            </w: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</w:tcPr>
          <w:p w14:paraId="0F41513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</w:tcPr>
          <w:p w14:paraId="57D5B52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(5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</w:tr>
      <w:tr w14:paraId="5A629FAA">
        <w:trPr>
          <w:trHeight w:val="312" w:hRule="atLeast"/>
          <w:jc w:val="center"/>
        </w:trPr>
        <w:tc>
          <w:tcPr>
            <w:tcW w:w="1360" w:type="dxa"/>
            <w:tcBorders>
              <w:top w:val="nil"/>
              <w:left w:val="nil"/>
              <w:bottom w:val="single" w:color="000000" w:sz="2" w:space="0"/>
              <w:right w:val="nil"/>
            </w:tcBorders>
          </w:tcPr>
          <w:p w14:paraId="799FAB3B"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000000" w:sz="2" w:space="0"/>
              <w:right w:val="nil"/>
            </w:tcBorders>
          </w:tcPr>
          <w:p w14:paraId="7D78F67C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Patent_</w:t>
            </w:r>
            <w:r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Award</w:t>
            </w:r>
            <w:r>
              <w:rPr>
                <w:rFonts w:hint="eastAsia"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000000" w:sz="2" w:space="0"/>
              <w:right w:val="nil"/>
            </w:tcBorders>
          </w:tcPr>
          <w:p w14:paraId="2494DD39">
            <w:pPr>
              <w:jc w:val="center"/>
              <w:rPr>
                <w:rFonts w:ascii="Times New Roman Regular" w:hAnsi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Patent_</w:t>
            </w:r>
            <w:r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Award</w:t>
            </w:r>
            <w:r>
              <w:rPr>
                <w:rFonts w:hint="eastAsia"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000000" w:sz="2" w:space="0"/>
              <w:right w:val="nil"/>
            </w:tcBorders>
            <w:shd w:val="clear" w:color="auto" w:fill="auto"/>
          </w:tcPr>
          <w:p w14:paraId="7DF79604">
            <w:pPr>
              <w:jc w:val="center"/>
              <w:rPr>
                <w:rFonts w:ascii="Times New Roman Regular" w:hAnsi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cs="Times New Roman Regular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Patent_Eff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000000" w:sz="2" w:space="0"/>
              <w:right w:val="nil"/>
            </w:tcBorders>
            <w:shd w:val="clear" w:color="auto" w:fill="auto"/>
          </w:tcPr>
          <w:p w14:paraId="1E430E24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Patent1_lag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000000" w:sz="2" w:space="0"/>
              <w:right w:val="nil"/>
            </w:tcBorders>
            <w:shd w:val="clear" w:color="auto" w:fill="auto"/>
          </w:tcPr>
          <w:p w14:paraId="0D824A2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Patent</w:t>
            </w:r>
            <w:r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2_lag</w:t>
            </w:r>
          </w:p>
        </w:tc>
      </w:tr>
      <w:tr w14:paraId="2B1A3155">
        <w:trPr>
          <w:trHeight w:val="312" w:hRule="atLeast"/>
          <w:jc w:val="center"/>
        </w:trPr>
        <w:tc>
          <w:tcPr>
            <w:tcW w:w="1360" w:type="dxa"/>
            <w:tcBorders>
              <w:top w:val="single" w:color="000000" w:sz="2" w:space="0"/>
              <w:left w:val="nil"/>
              <w:bottom w:val="nil"/>
              <w:right w:val="nil"/>
            </w:tcBorders>
            <w:vAlign w:val="center"/>
          </w:tcPr>
          <w:p w14:paraId="1494282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i/>
                <w:i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/>
                <w:i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DID</w:t>
            </w:r>
          </w:p>
        </w:tc>
        <w:tc>
          <w:tcPr>
            <w:tcW w:w="1360" w:type="dxa"/>
            <w:tcBorders>
              <w:top w:val="single" w:color="000000" w:sz="2" w:space="0"/>
              <w:left w:val="nil"/>
              <w:bottom w:val="nil"/>
              <w:right w:val="nil"/>
            </w:tcBorders>
            <w:shd w:val="clear" w:color="auto" w:fill="auto"/>
          </w:tcPr>
          <w:p w14:paraId="12D45EFF">
            <w:pPr>
              <w:jc w:val="center"/>
              <w:rPr>
                <w:rFonts w:ascii="Times New Roman Regular" w:hAnsi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0.120**</w:t>
            </w:r>
          </w:p>
        </w:tc>
        <w:tc>
          <w:tcPr>
            <w:tcW w:w="1360" w:type="dxa"/>
            <w:tcBorders>
              <w:top w:val="single" w:color="000000" w:sz="2" w:space="0"/>
              <w:left w:val="nil"/>
              <w:bottom w:val="nil"/>
              <w:right w:val="nil"/>
            </w:tcBorders>
            <w:shd w:val="clear" w:color="auto" w:fill="auto"/>
          </w:tcPr>
          <w:p w14:paraId="784D0A6A">
            <w:pPr>
              <w:jc w:val="center"/>
              <w:rPr>
                <w:rFonts w:ascii="Times New Roman Regular" w:hAnsi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0.115**</w:t>
            </w:r>
          </w:p>
        </w:tc>
        <w:tc>
          <w:tcPr>
            <w:tcW w:w="1360" w:type="dxa"/>
            <w:tcBorders>
              <w:top w:val="single" w:color="000000" w:sz="2" w:space="0"/>
              <w:left w:val="nil"/>
              <w:bottom w:val="nil"/>
              <w:right w:val="nil"/>
            </w:tcBorders>
            <w:shd w:val="clear" w:color="auto" w:fill="auto"/>
          </w:tcPr>
          <w:p w14:paraId="3E958409">
            <w:pPr>
              <w:jc w:val="center"/>
              <w:rPr>
                <w:rFonts w:ascii="Times New Roman Regular" w:hAnsi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0.007**</w:t>
            </w:r>
          </w:p>
        </w:tc>
        <w:tc>
          <w:tcPr>
            <w:tcW w:w="1360" w:type="dxa"/>
            <w:tcBorders>
              <w:top w:val="single" w:color="000000" w:sz="2" w:space="0"/>
              <w:left w:val="nil"/>
              <w:bottom w:val="nil"/>
              <w:right w:val="nil"/>
            </w:tcBorders>
            <w:shd w:val="clear" w:color="auto" w:fill="auto"/>
          </w:tcPr>
          <w:p w14:paraId="08F72CF5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0.135**</w:t>
            </w:r>
          </w:p>
        </w:tc>
        <w:tc>
          <w:tcPr>
            <w:tcW w:w="1361" w:type="dxa"/>
            <w:tcBorders>
              <w:top w:val="single" w:color="000000" w:sz="2" w:space="0"/>
              <w:left w:val="nil"/>
              <w:bottom w:val="nil"/>
              <w:right w:val="nil"/>
            </w:tcBorders>
            <w:shd w:val="clear" w:color="auto" w:fill="auto"/>
          </w:tcPr>
          <w:p w14:paraId="0D8464C2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0.127**</w:t>
            </w:r>
          </w:p>
        </w:tc>
      </w:tr>
      <w:tr w14:paraId="687AA430">
        <w:trPr>
          <w:trHeight w:val="312" w:hRule="atLeast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34EF7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i/>
                <w:i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91F56">
            <w:pPr>
              <w:jc w:val="center"/>
              <w:rPr>
                <w:rFonts w:ascii="Times New Roman Regular" w:hAnsi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(2.555)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41CA0">
            <w:pPr>
              <w:jc w:val="center"/>
              <w:rPr>
                <w:rFonts w:ascii="Times New Roman Regular" w:hAnsi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(2.191)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B2606">
            <w:pPr>
              <w:jc w:val="center"/>
              <w:rPr>
                <w:rFonts w:ascii="Times New Roman Regular" w:hAnsi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(2.107)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EB6C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(2.368)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6E137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(1.971)</w:t>
            </w:r>
          </w:p>
        </w:tc>
      </w:tr>
      <w:tr w14:paraId="1294001F">
        <w:trPr>
          <w:trHeight w:val="312" w:hRule="atLeast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 w14:paraId="29D7B93E">
            <w:pPr>
              <w:jc w:val="center"/>
              <w:rPr>
                <w:rFonts w:ascii="Times New Roman" w:hAnsi="Times New Roman" w:eastAsia="宋体" w:cs="Times New Roman"/>
                <w:i w:val="0"/>
                <w:iCs w:val="0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 w:val="0"/>
                <w:i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常数项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A3A1E">
            <w:pPr>
              <w:jc w:val="center"/>
              <w:rPr>
                <w:rFonts w:ascii="Times New Roman Regular" w:hAnsi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-9.043***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46C62">
            <w:pPr>
              <w:jc w:val="center"/>
              <w:rPr>
                <w:rFonts w:ascii="Times New Roman Regular" w:hAnsi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-11.012***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EE37D">
            <w:pPr>
              <w:jc w:val="center"/>
              <w:rPr>
                <w:rFonts w:ascii="Times New Roman Regular" w:hAnsi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-0.503***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9FDDD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-7.892***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CDDC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-9.630***</w:t>
            </w:r>
          </w:p>
        </w:tc>
      </w:tr>
      <w:tr w14:paraId="1092F4A6">
        <w:trPr>
          <w:trHeight w:val="312" w:hRule="atLeast"/>
          <w:jc w:val="center"/>
        </w:trPr>
        <w:tc>
          <w:tcPr>
            <w:tcW w:w="1360" w:type="dxa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vAlign w:val="top"/>
          </w:tcPr>
          <w:p w14:paraId="52D551EB">
            <w:pPr>
              <w:rPr>
                <w:rFonts w:ascii="Times New Roman" w:hAnsi="Times New Roman" w:eastAsia="宋体" w:cs="Times New Roman"/>
                <w:i w:val="0"/>
                <w:iCs w:val="0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000000" w:sz="2" w:space="0"/>
              <w:right w:val="nil"/>
            </w:tcBorders>
            <w:shd w:val="clear" w:color="auto" w:fill="auto"/>
          </w:tcPr>
          <w:p w14:paraId="5CB48819">
            <w:pPr>
              <w:jc w:val="center"/>
              <w:rPr>
                <w:rFonts w:ascii="Times New Roman Regular" w:hAnsi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(-6.389)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000000" w:sz="2" w:space="0"/>
              <w:right w:val="nil"/>
            </w:tcBorders>
            <w:shd w:val="clear" w:color="auto" w:fill="auto"/>
          </w:tcPr>
          <w:p w14:paraId="14D61E39">
            <w:pPr>
              <w:jc w:val="center"/>
              <w:rPr>
                <w:rFonts w:ascii="Times New Roman Regular" w:hAnsi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(-6.843)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000000" w:sz="2" w:space="0"/>
              <w:right w:val="nil"/>
            </w:tcBorders>
            <w:shd w:val="clear" w:color="auto" w:fill="auto"/>
          </w:tcPr>
          <w:p w14:paraId="75521CD6">
            <w:pPr>
              <w:jc w:val="center"/>
              <w:rPr>
                <w:rFonts w:ascii="Times New Roman Regular" w:hAnsi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(-4.425)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000000" w:sz="2" w:space="0"/>
              <w:right w:val="nil"/>
            </w:tcBorders>
            <w:shd w:val="clear" w:color="auto" w:fill="auto"/>
          </w:tcPr>
          <w:p w14:paraId="6A293D6B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(-3.308)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000000" w:sz="2" w:space="0"/>
              <w:right w:val="nil"/>
            </w:tcBorders>
            <w:shd w:val="clear" w:color="auto" w:fill="auto"/>
          </w:tcPr>
          <w:p w14:paraId="4B261F7E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(-3.937)</w:t>
            </w:r>
          </w:p>
        </w:tc>
      </w:tr>
      <w:tr w14:paraId="08A5E8B4">
        <w:trPr>
          <w:trHeight w:val="312" w:hRule="atLeast"/>
          <w:jc w:val="center"/>
        </w:trPr>
        <w:tc>
          <w:tcPr>
            <w:tcW w:w="1360" w:type="dxa"/>
            <w:tcBorders>
              <w:top w:val="single" w:color="000000" w:sz="2" w:space="0"/>
              <w:left w:val="nil"/>
              <w:bottom w:val="nil"/>
              <w:right w:val="nil"/>
            </w:tcBorders>
            <w:shd w:val="clear"/>
            <w:vAlign w:val="top"/>
          </w:tcPr>
          <w:p w14:paraId="70C04FE8">
            <w:pPr>
              <w:jc w:val="center"/>
              <w:rPr>
                <w:rFonts w:ascii="Times New Roman" w:hAnsi="Times New Roman" w:eastAsia="宋体" w:cs="Times New Roman"/>
                <w:i w:val="0"/>
                <w:iCs w:val="0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 w:val="0"/>
                <w:i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控制变量</w:t>
            </w:r>
          </w:p>
        </w:tc>
        <w:tc>
          <w:tcPr>
            <w:tcW w:w="1360" w:type="dxa"/>
            <w:tcBorders>
              <w:top w:val="single" w:color="000000" w:sz="2" w:space="0"/>
              <w:left w:val="nil"/>
              <w:bottom w:val="nil"/>
              <w:right w:val="nil"/>
            </w:tcBorders>
            <w:shd w:val="clear"/>
            <w:vAlign w:val="top"/>
          </w:tcPr>
          <w:p w14:paraId="1CC65BB0"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控制</w:t>
            </w:r>
          </w:p>
        </w:tc>
        <w:tc>
          <w:tcPr>
            <w:tcW w:w="1360" w:type="dxa"/>
            <w:tcBorders>
              <w:top w:val="single" w:color="000000" w:sz="2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00B831B4"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控制</w:t>
            </w:r>
          </w:p>
        </w:tc>
        <w:tc>
          <w:tcPr>
            <w:tcW w:w="1360" w:type="dxa"/>
            <w:tcBorders>
              <w:top w:val="single" w:color="000000" w:sz="2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355773CC"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控制</w:t>
            </w:r>
          </w:p>
        </w:tc>
        <w:tc>
          <w:tcPr>
            <w:tcW w:w="1360" w:type="dxa"/>
            <w:tcBorders>
              <w:top w:val="single" w:color="000000" w:sz="2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770235CB"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控制</w:t>
            </w:r>
          </w:p>
        </w:tc>
        <w:tc>
          <w:tcPr>
            <w:tcW w:w="1361" w:type="dxa"/>
            <w:tcBorders>
              <w:top w:val="single" w:color="000000" w:sz="2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2AD6AC8A"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控制</w:t>
            </w:r>
          </w:p>
        </w:tc>
      </w:tr>
      <w:tr w14:paraId="5C44E1B6">
        <w:trPr>
          <w:trHeight w:val="312" w:hRule="atLeast"/>
          <w:jc w:val="center"/>
        </w:trPr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/>
            <w:vAlign w:val="top"/>
          </w:tcPr>
          <w:p w14:paraId="5FDCE834">
            <w:pPr>
              <w:jc w:val="center"/>
              <w:rPr>
                <w:rFonts w:ascii="Times New Roman" w:hAnsi="Times New Roman" w:eastAsia="宋体" w:cs="Times New Roman"/>
                <w:i w:val="0"/>
                <w:iCs w:val="0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 w:val="0"/>
                <w:i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公司/年份固定效应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/>
            <w:vAlign w:val="top"/>
          </w:tcPr>
          <w:p w14:paraId="38C4F02D"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top"/>
          </w:tcPr>
          <w:p w14:paraId="763ECDA7"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top"/>
          </w:tcPr>
          <w:p w14:paraId="626481AB"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top"/>
          </w:tcPr>
          <w:p w14:paraId="44CF5CA8"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top"/>
          </w:tcPr>
          <w:p w14:paraId="62226335"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</w:tr>
      <w:tr w14:paraId="43508EED">
        <w:trPr>
          <w:trHeight w:val="312" w:hRule="atLeast"/>
          <w:jc w:val="center"/>
        </w:trPr>
        <w:tc>
          <w:tcPr>
            <w:tcW w:w="1360" w:type="dxa"/>
            <w:tcBorders>
              <w:top w:val="single" w:color="auto" w:sz="4" w:space="0"/>
              <w:bottom w:val="nil"/>
              <w:right w:val="nil"/>
            </w:tcBorders>
            <w:shd w:val="clear" w:color="auto" w:fill="auto"/>
            <w:vAlign w:val="top"/>
          </w:tcPr>
          <w:p w14:paraId="5993EDD0">
            <w:pPr>
              <w:jc w:val="center"/>
              <w:rPr>
                <w:rFonts w:ascii="Times New Roman" w:hAnsi="Times New Roman" w:eastAsia="宋体" w:cs="Times New Roman"/>
                <w:i w:val="0"/>
                <w:iCs w:val="0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 w:val="0"/>
                <w:i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调整</w:t>
            </w:r>
            <w:r>
              <w:rPr>
                <w:rFonts w:ascii="Times New Roman" w:hAnsi="Times New Roman"/>
                <w:i w:val="0"/>
                <w:i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</w:t>
            </w:r>
            <w:r>
              <w:rPr>
                <w:rFonts w:ascii="Times New Roman" w:hAnsi="Times New Roman"/>
                <w:i w:val="0"/>
                <w:iCs w:val="0"/>
                <w:color w:val="000000" w:themeColor="text1"/>
                <w:sz w:val="18"/>
                <w:szCs w:val="18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</w:tcPr>
          <w:p w14:paraId="1B173794">
            <w:pPr>
              <w:jc w:val="center"/>
              <w:rPr>
                <w:rFonts w:ascii="Times New Roman Regular" w:hAnsi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0.811</w:t>
            </w: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</w:tcPr>
          <w:p w14:paraId="64BBFBA2">
            <w:pPr>
              <w:jc w:val="center"/>
              <w:rPr>
                <w:rFonts w:ascii="Times New Roman Regular" w:hAnsi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0.843</w:t>
            </w: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</w:tcPr>
          <w:p w14:paraId="1AB17203">
            <w:pPr>
              <w:jc w:val="center"/>
              <w:rPr>
                <w:rFonts w:ascii="Times New Roman Regular" w:hAnsi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0.756</w:t>
            </w: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</w:tcPr>
          <w:p w14:paraId="246F8FBE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0.830</w:t>
            </w: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nil"/>
            </w:tcBorders>
            <w:shd w:val="clear" w:color="auto" w:fill="auto"/>
          </w:tcPr>
          <w:p w14:paraId="66EA3DC5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0.840</w:t>
            </w:r>
          </w:p>
        </w:tc>
      </w:tr>
      <w:tr w14:paraId="0989F458">
        <w:trPr>
          <w:trHeight w:val="312" w:hRule="atLeast"/>
          <w:jc w:val="center"/>
        </w:trPr>
        <w:tc>
          <w:tcPr>
            <w:tcW w:w="1360" w:type="dxa"/>
            <w:tcBorders>
              <w:top w:val="nil"/>
              <w:bottom w:val="single" w:color="auto" w:sz="4" w:space="0"/>
              <w:right w:val="nil"/>
            </w:tcBorders>
            <w:shd w:val="clear" w:color="auto" w:fill="auto"/>
            <w:vAlign w:val="top"/>
          </w:tcPr>
          <w:p w14:paraId="0487E435">
            <w:pPr>
              <w:jc w:val="center"/>
              <w:rPr>
                <w:rFonts w:ascii="Times New Roman" w:hAnsi="Times New Roman" w:eastAsia="宋体" w:cs="Times New Roman"/>
                <w:i w:val="0"/>
                <w:iCs w:val="0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 w:val="0"/>
                <w:i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观测值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6C4A6B04">
            <w:pPr>
              <w:jc w:val="center"/>
              <w:rPr>
                <w:rFonts w:ascii="Times New Roman Regular" w:hAnsi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11555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7DF86745">
            <w:pPr>
              <w:jc w:val="center"/>
              <w:rPr>
                <w:rFonts w:ascii="Times New Roman Regular" w:hAnsi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11555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D9EB4C8">
            <w:pPr>
              <w:jc w:val="center"/>
              <w:rPr>
                <w:rFonts w:ascii="Times New Roman Regular" w:hAnsi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9221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0C8A3A1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10065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</w:tcBorders>
            <w:shd w:val="clear" w:color="auto" w:fill="auto"/>
          </w:tcPr>
          <w:p w14:paraId="2DE3719A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10065</w:t>
            </w:r>
          </w:p>
        </w:tc>
      </w:tr>
    </w:tbl>
    <w:p w14:paraId="2BE2E317">
      <w:pPr>
        <w:jc w:val="center"/>
        <w:rPr>
          <w:rFonts w:ascii="黑体" w:hAnsi="黑体" w:eastAsia="黑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表</w:t>
      </w:r>
      <w:r>
        <w:rPr>
          <w:rFonts w:hint="eastAsia" w:ascii="黑体" w:hAnsi="黑体" w:eastAsia="黑体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黑体" w:hAnsi="黑体" w:eastAsia="黑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 加入“省份-时间”与“行业”固定效应和PSM—DID的回归结果</w:t>
      </w:r>
    </w:p>
    <w:tbl>
      <w:tblPr>
        <w:tblStyle w:val="3"/>
        <w:tblW w:w="8397" w:type="dxa"/>
        <w:jc w:val="center"/>
        <w:tblBorders>
          <w:top w:val="single" w:color="000000" w:sz="2" w:space="0"/>
          <w:left w:val="none" w:color="auto" w:sz="0" w:space="0"/>
          <w:bottom w:val="single" w:color="000000" w:sz="2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6"/>
        <w:gridCol w:w="1161"/>
        <w:gridCol w:w="1205"/>
        <w:gridCol w:w="1205"/>
        <w:gridCol w:w="1208"/>
        <w:gridCol w:w="1161"/>
        <w:gridCol w:w="1161"/>
      </w:tblGrid>
      <w:tr w14:paraId="5F263807">
        <w:trPr>
          <w:trHeight w:val="312" w:hRule="atLeast"/>
          <w:jc w:val="center"/>
        </w:trPr>
        <w:tc>
          <w:tcPr>
            <w:tcW w:w="1296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3A2EB077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</w:tcPr>
          <w:p w14:paraId="2C34872B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(1)</w:t>
            </w:r>
          </w:p>
        </w:tc>
        <w:tc>
          <w:tcPr>
            <w:tcW w:w="120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</w:tcPr>
          <w:p w14:paraId="76325076">
            <w:pPr>
              <w:jc w:val="center"/>
              <w:rPr>
                <w:rFonts w:ascii="Times New Roman Regular" w:hAnsi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(2)</w:t>
            </w:r>
          </w:p>
        </w:tc>
        <w:tc>
          <w:tcPr>
            <w:tcW w:w="120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</w:tcPr>
          <w:p w14:paraId="0345C8E4">
            <w:pPr>
              <w:jc w:val="center"/>
              <w:rPr>
                <w:rFonts w:ascii="Times New Roman Regular" w:hAnsi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cs="Times New Roman Regular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(3)</w:t>
            </w:r>
          </w:p>
        </w:tc>
        <w:tc>
          <w:tcPr>
            <w:tcW w:w="120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</w:tcPr>
          <w:p w14:paraId="27387645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1161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</w:tcPr>
          <w:p w14:paraId="3C1E0BB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1161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</w:tcPr>
          <w:p w14:paraId="67B32884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(6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</w:tr>
      <w:tr w14:paraId="2D2032E2">
        <w:trPr>
          <w:trHeight w:val="312" w:hRule="atLeast"/>
          <w:jc w:val="center"/>
        </w:trPr>
        <w:tc>
          <w:tcPr>
            <w:tcW w:w="1296" w:type="dxa"/>
            <w:tcBorders>
              <w:top w:val="nil"/>
              <w:left w:val="nil"/>
              <w:bottom w:val="single" w:color="000000" w:sz="2" w:space="0"/>
              <w:right w:val="nil"/>
            </w:tcBorders>
          </w:tcPr>
          <w:p w14:paraId="584049D8"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color="000000" w:sz="2" w:space="0"/>
              <w:right w:val="nil"/>
            </w:tcBorders>
          </w:tcPr>
          <w:p w14:paraId="355DD37D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Patent1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000000" w:sz="2" w:space="0"/>
              <w:right w:val="nil"/>
            </w:tcBorders>
          </w:tcPr>
          <w:p w14:paraId="6B872B1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Patent</w:t>
            </w:r>
            <w:r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000000" w:sz="2" w:space="0"/>
              <w:right w:val="nil"/>
            </w:tcBorders>
          </w:tcPr>
          <w:p w14:paraId="3B8CF28A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Patent1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2" w:space="0"/>
              <w:right w:val="nil"/>
            </w:tcBorders>
            <w:shd w:val="clear" w:color="auto" w:fill="auto"/>
          </w:tcPr>
          <w:p w14:paraId="2941623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Patent</w:t>
            </w:r>
            <w:r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000000" w:sz="2" w:space="0"/>
              <w:right w:val="nil"/>
            </w:tcBorders>
            <w:shd w:val="clear" w:color="auto" w:fill="auto"/>
          </w:tcPr>
          <w:p w14:paraId="4C628A49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Patent</w:t>
            </w:r>
            <w:r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000000" w:sz="2" w:space="0"/>
              <w:right w:val="nil"/>
            </w:tcBorders>
            <w:shd w:val="clear" w:color="auto" w:fill="auto"/>
          </w:tcPr>
          <w:p w14:paraId="7B60015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Patent</w:t>
            </w:r>
            <w:r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 w14:paraId="0847DA16">
        <w:trPr>
          <w:trHeight w:val="312" w:hRule="atLeast"/>
          <w:jc w:val="center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CDE7E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i/>
                <w:i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/>
                <w:i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DID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0722B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0.189***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8D92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0.183***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E840E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0.148***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CE85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0.139***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A815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FB1E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2DBCA1">
        <w:trPr>
          <w:trHeight w:val="312" w:hRule="atLeast"/>
          <w:jc w:val="center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62D46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i/>
                <w:i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3A18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(5.246)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7D237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(4.575)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86797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(4.634)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AE88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(3.910)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67A8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7427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6191FA">
        <w:trPr>
          <w:trHeight w:val="312" w:hRule="atLeast"/>
          <w:jc w:val="center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AA2775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i/>
                <w:i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/>
                <w:i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</w:t>
            </w:r>
            <w:r>
              <w:rPr>
                <w:rFonts w:ascii="Times New Roman" w:hAnsi="Times New Roman"/>
                <w:i/>
                <w:i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reat*Post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88B7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B5DE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D27B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8E94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91352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0.152***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6E6D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0.141**</w:t>
            </w:r>
          </w:p>
        </w:tc>
      </w:tr>
      <w:tr w14:paraId="40B1520B">
        <w:trPr>
          <w:trHeight w:val="312" w:hRule="atLeast"/>
          <w:jc w:val="center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2A0A8C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i/>
                <w:i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377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8A0C2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C1AC7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C182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6DA5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(2.730)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4385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(2.231)</w:t>
            </w:r>
          </w:p>
        </w:tc>
      </w:tr>
      <w:tr w14:paraId="6A4730B6">
        <w:trPr>
          <w:trHeight w:val="312" w:hRule="atLeast"/>
          <w:jc w:val="center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3C19CBB2">
            <w:pPr>
              <w:jc w:val="center"/>
              <w:rPr>
                <w:rFonts w:ascii="Times New Roman" w:hAnsi="Times New Roman" w:eastAsia="宋体" w:cs="Times New Roman"/>
                <w:i w:val="0"/>
                <w:iCs w:val="0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 w:val="0"/>
                <w:i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常数项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82F6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-9.771***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F3DB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-11.544***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E566A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-10.094***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5F34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-11.982***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3DD2A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-9.984***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86855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-11.792***</w:t>
            </w:r>
          </w:p>
        </w:tc>
      </w:tr>
      <w:tr w14:paraId="474DBE7B">
        <w:trPr>
          <w:trHeight w:val="312" w:hRule="atLeast"/>
          <w:jc w:val="center"/>
        </w:trPr>
        <w:tc>
          <w:tcPr>
            <w:tcW w:w="1296" w:type="dxa"/>
            <w:tcBorders>
              <w:top w:val="nil"/>
              <w:left w:val="nil"/>
              <w:bottom w:val="single" w:color="000000" w:sz="2" w:space="0"/>
              <w:right w:val="nil"/>
            </w:tcBorders>
            <w:shd w:val="clear" w:color="auto" w:fill="auto"/>
            <w:vAlign w:val="top"/>
          </w:tcPr>
          <w:p w14:paraId="482499EC">
            <w:pPr>
              <w:rPr>
                <w:rFonts w:ascii="Times New Roman" w:hAnsi="Times New Roman" w:eastAsia="宋体" w:cs="Times New Roman"/>
                <w:i w:val="0"/>
                <w:iCs w:val="0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color="000000" w:sz="2" w:space="0"/>
              <w:right w:val="nil"/>
            </w:tcBorders>
            <w:shd w:val="clear" w:color="auto" w:fill="auto"/>
          </w:tcPr>
          <w:p w14:paraId="3F31CA7A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(-8.437)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000000" w:sz="2" w:space="0"/>
              <w:right w:val="nil"/>
            </w:tcBorders>
            <w:shd w:val="clear" w:color="auto" w:fill="auto"/>
          </w:tcPr>
          <w:p w14:paraId="743178B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(-8.943)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000000" w:sz="2" w:space="0"/>
              <w:right w:val="nil"/>
            </w:tcBorders>
            <w:shd w:val="clear" w:color="auto" w:fill="auto"/>
          </w:tcPr>
          <w:p w14:paraId="28F01E5B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(-9.290)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2" w:space="0"/>
              <w:right w:val="nil"/>
            </w:tcBorders>
            <w:shd w:val="clear" w:color="auto" w:fill="auto"/>
          </w:tcPr>
          <w:p w14:paraId="1EC94CD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(-9.890)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000000" w:sz="2" w:space="0"/>
              <w:right w:val="nil"/>
            </w:tcBorders>
            <w:shd w:val="clear" w:color="auto" w:fill="auto"/>
          </w:tcPr>
          <w:p w14:paraId="2B96C94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(-5.624)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000000" w:sz="2" w:space="0"/>
              <w:right w:val="nil"/>
            </w:tcBorders>
            <w:shd w:val="clear" w:color="auto" w:fill="auto"/>
          </w:tcPr>
          <w:p w14:paraId="52B3659B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(-6.063)</w:t>
            </w:r>
          </w:p>
        </w:tc>
      </w:tr>
      <w:tr w14:paraId="1035ED52">
        <w:trPr>
          <w:trHeight w:val="312" w:hRule="atLeast"/>
          <w:jc w:val="center"/>
        </w:trPr>
        <w:tc>
          <w:tcPr>
            <w:tcW w:w="1296" w:type="dxa"/>
            <w:tcBorders>
              <w:top w:val="single" w:color="000000" w:sz="2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0C913FFD">
            <w:pPr>
              <w:jc w:val="center"/>
              <w:rPr>
                <w:rFonts w:ascii="Times New Roman" w:hAnsi="Times New Roman" w:eastAsia="宋体" w:cs="Times New Roman"/>
                <w:i w:val="0"/>
                <w:iCs w:val="0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 w:val="0"/>
                <w:i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控制变量</w:t>
            </w:r>
          </w:p>
        </w:tc>
        <w:tc>
          <w:tcPr>
            <w:tcW w:w="1161" w:type="dxa"/>
            <w:tcBorders>
              <w:top w:val="single" w:color="000000" w:sz="2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3B509571"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控制</w:t>
            </w:r>
          </w:p>
        </w:tc>
        <w:tc>
          <w:tcPr>
            <w:tcW w:w="1205" w:type="dxa"/>
            <w:tcBorders>
              <w:top w:val="single" w:color="000000" w:sz="2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1D81E34C"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控制</w:t>
            </w:r>
          </w:p>
        </w:tc>
        <w:tc>
          <w:tcPr>
            <w:tcW w:w="1205" w:type="dxa"/>
            <w:tcBorders>
              <w:top w:val="single" w:color="000000" w:sz="2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1AF9ACE2"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控制</w:t>
            </w:r>
          </w:p>
        </w:tc>
        <w:tc>
          <w:tcPr>
            <w:tcW w:w="1208" w:type="dxa"/>
            <w:tcBorders>
              <w:top w:val="single" w:color="000000" w:sz="2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776A1E82"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控制</w:t>
            </w:r>
          </w:p>
        </w:tc>
        <w:tc>
          <w:tcPr>
            <w:tcW w:w="1161" w:type="dxa"/>
            <w:tcBorders>
              <w:top w:val="single" w:color="000000" w:sz="2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3D215B36"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控制</w:t>
            </w:r>
          </w:p>
        </w:tc>
        <w:tc>
          <w:tcPr>
            <w:tcW w:w="1161" w:type="dxa"/>
            <w:tcBorders>
              <w:top w:val="single" w:color="000000" w:sz="2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43B4F55E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</w:tr>
      <w:tr w14:paraId="6479CF71">
        <w:trPr>
          <w:trHeight w:val="312" w:hRule="atLeast"/>
          <w:jc w:val="center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7FDE11EA">
            <w:pPr>
              <w:jc w:val="center"/>
              <w:rPr>
                <w:rFonts w:ascii="Times New Roman" w:hAnsi="Times New Roman" w:eastAsia="宋体" w:cs="Times New Roman"/>
                <w:i w:val="0"/>
                <w:iCs w:val="0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 w:val="0"/>
                <w:i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公司/年份固定效应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056247E1"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266C3E9C"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21AA9F2C"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29A90CD0"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555D5962"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793AEBED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</w:tr>
      <w:tr w14:paraId="1716CF6E">
        <w:trPr>
          <w:trHeight w:val="312" w:hRule="atLeast"/>
          <w:jc w:val="center"/>
        </w:trPr>
        <w:tc>
          <w:tcPr>
            <w:tcW w:w="1296" w:type="dxa"/>
            <w:tcBorders>
              <w:top w:val="nil"/>
              <w:left w:val="nil"/>
              <w:bottom w:val="single" w:color="000000" w:sz="2" w:space="0"/>
              <w:right w:val="nil"/>
            </w:tcBorders>
            <w:shd w:val="clear" w:color="auto" w:fill="auto"/>
            <w:vAlign w:val="top"/>
          </w:tcPr>
          <w:p w14:paraId="301814EB">
            <w:pPr>
              <w:jc w:val="center"/>
              <w:rPr>
                <w:rFonts w:ascii="Times New Roman" w:hAnsi="Times New Roman" w:eastAsia="宋体" w:cs="Times New Roman"/>
                <w:i w:val="0"/>
                <w:iCs w:val="0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 w:val="0"/>
                <w:i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省份*年份</w:t>
            </w:r>
            <w:r>
              <w:rPr>
                <w:rFonts w:hint="eastAsia" w:ascii="Times New Roman" w:hAnsi="Times New Roman"/>
                <w:i w:val="0"/>
                <w:i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固定效应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000000" w:sz="2" w:space="0"/>
              <w:right w:val="nil"/>
            </w:tcBorders>
            <w:shd w:val="clear" w:color="auto" w:fill="auto"/>
            <w:vAlign w:val="top"/>
          </w:tcPr>
          <w:p w14:paraId="26E7404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000000" w:sz="2" w:space="0"/>
              <w:right w:val="nil"/>
            </w:tcBorders>
            <w:vAlign w:val="top"/>
          </w:tcPr>
          <w:p w14:paraId="109ACE6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000000" w:sz="2" w:space="0"/>
              <w:right w:val="nil"/>
            </w:tcBorders>
            <w:vAlign w:val="top"/>
          </w:tcPr>
          <w:p w14:paraId="1DEBEAC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2" w:space="0"/>
              <w:right w:val="nil"/>
            </w:tcBorders>
            <w:shd w:val="clear" w:color="auto" w:fill="auto"/>
            <w:vAlign w:val="top"/>
          </w:tcPr>
          <w:p w14:paraId="7E9AAD14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000000" w:sz="2" w:space="0"/>
              <w:right w:val="nil"/>
            </w:tcBorders>
            <w:shd w:val="clear" w:color="auto" w:fill="auto"/>
            <w:vAlign w:val="top"/>
          </w:tcPr>
          <w:p w14:paraId="0EEEE1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000000" w:sz="2" w:space="0"/>
              <w:right w:val="nil"/>
            </w:tcBorders>
            <w:shd w:val="clear" w:color="auto" w:fill="auto"/>
            <w:vAlign w:val="top"/>
          </w:tcPr>
          <w:p w14:paraId="7D5A951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</w:tr>
      <w:tr w14:paraId="276671D3">
        <w:trPr>
          <w:trHeight w:val="312" w:hRule="atLeast"/>
          <w:jc w:val="center"/>
        </w:trPr>
        <w:tc>
          <w:tcPr>
            <w:tcW w:w="1296" w:type="dxa"/>
            <w:tcBorders>
              <w:top w:val="nil"/>
              <w:left w:val="nil"/>
              <w:bottom w:val="single" w:color="000000" w:sz="2" w:space="0"/>
              <w:right w:val="nil"/>
            </w:tcBorders>
            <w:shd w:val="clear" w:color="auto" w:fill="auto"/>
            <w:vAlign w:val="top"/>
          </w:tcPr>
          <w:p w14:paraId="61205F4A">
            <w:pPr>
              <w:jc w:val="center"/>
              <w:rPr>
                <w:rFonts w:ascii="Times New Roman" w:hAnsi="Times New Roman" w:eastAsia="宋体" w:cs="Times New Roman"/>
                <w:i w:val="0"/>
                <w:iCs w:val="0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 w:val="0"/>
                <w:i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行业</w:t>
            </w:r>
            <w:r>
              <w:rPr>
                <w:rFonts w:hint="eastAsia" w:ascii="Times New Roman" w:hAnsi="Times New Roman"/>
                <w:i w:val="0"/>
                <w:i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固定效应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000000" w:sz="2" w:space="0"/>
              <w:right w:val="nil"/>
            </w:tcBorders>
            <w:shd w:val="clear" w:color="auto" w:fill="auto"/>
            <w:vAlign w:val="top"/>
          </w:tcPr>
          <w:p w14:paraId="31F479CB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000000" w:sz="2" w:space="0"/>
              <w:right w:val="nil"/>
            </w:tcBorders>
            <w:vAlign w:val="top"/>
          </w:tcPr>
          <w:p w14:paraId="0AF1276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000000" w:sz="2" w:space="0"/>
              <w:right w:val="nil"/>
            </w:tcBorders>
            <w:vAlign w:val="top"/>
          </w:tcPr>
          <w:p w14:paraId="60817F45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2" w:space="0"/>
              <w:right w:val="nil"/>
            </w:tcBorders>
            <w:shd w:val="clear" w:color="auto" w:fill="auto"/>
            <w:vAlign w:val="top"/>
          </w:tcPr>
          <w:p w14:paraId="62FC66A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000000" w:sz="2" w:space="0"/>
              <w:right w:val="nil"/>
            </w:tcBorders>
            <w:shd w:val="clear" w:color="auto" w:fill="auto"/>
            <w:vAlign w:val="top"/>
          </w:tcPr>
          <w:p w14:paraId="07FA5CA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000000" w:sz="2" w:space="0"/>
              <w:right w:val="nil"/>
            </w:tcBorders>
            <w:shd w:val="clear" w:color="auto" w:fill="auto"/>
            <w:vAlign w:val="top"/>
          </w:tcPr>
          <w:p w14:paraId="2AC01EB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</w:tr>
      <w:tr w14:paraId="413F6C91">
        <w:trPr>
          <w:trHeight w:val="312" w:hRule="atLeast"/>
          <w:jc w:val="center"/>
        </w:trPr>
        <w:tc>
          <w:tcPr>
            <w:tcW w:w="1296" w:type="dxa"/>
            <w:tcBorders>
              <w:top w:val="single" w:color="000000" w:sz="2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2029795B">
            <w:pPr>
              <w:jc w:val="center"/>
              <w:rPr>
                <w:rFonts w:ascii="Times New Roman" w:hAnsi="Times New Roman" w:eastAsia="宋体" w:cs="Times New Roman"/>
                <w:i w:val="0"/>
                <w:iCs w:val="0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 w:val="0"/>
                <w:i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调整</w:t>
            </w:r>
            <w:r>
              <w:rPr>
                <w:rFonts w:ascii="Times New Roman" w:hAnsi="Times New Roman"/>
                <w:i w:val="0"/>
                <w:i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</w:t>
            </w:r>
            <w:r>
              <w:rPr>
                <w:rFonts w:ascii="Times New Roman" w:hAnsi="Times New Roman"/>
                <w:i w:val="0"/>
                <w:iCs w:val="0"/>
                <w:color w:val="000000" w:themeColor="text1"/>
                <w:sz w:val="18"/>
                <w:szCs w:val="18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61" w:type="dxa"/>
            <w:tcBorders>
              <w:top w:val="single" w:color="000000" w:sz="2" w:space="0"/>
              <w:left w:val="nil"/>
              <w:bottom w:val="nil"/>
              <w:right w:val="nil"/>
            </w:tcBorders>
            <w:shd w:val="clear" w:color="auto" w:fill="auto"/>
          </w:tcPr>
          <w:p w14:paraId="72215965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0.828</w:t>
            </w:r>
          </w:p>
        </w:tc>
        <w:tc>
          <w:tcPr>
            <w:tcW w:w="1205" w:type="dxa"/>
            <w:tcBorders>
              <w:top w:val="single" w:color="000000" w:sz="2" w:space="0"/>
              <w:left w:val="nil"/>
              <w:bottom w:val="nil"/>
              <w:right w:val="nil"/>
            </w:tcBorders>
            <w:shd w:val="clear" w:color="auto" w:fill="auto"/>
          </w:tcPr>
          <w:p w14:paraId="046F6085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0.840</w:t>
            </w:r>
          </w:p>
        </w:tc>
        <w:tc>
          <w:tcPr>
            <w:tcW w:w="1205" w:type="dxa"/>
            <w:tcBorders>
              <w:top w:val="single" w:color="000000" w:sz="2" w:space="0"/>
              <w:left w:val="nil"/>
              <w:bottom w:val="nil"/>
              <w:right w:val="nil"/>
            </w:tcBorders>
            <w:shd w:val="clear" w:color="auto" w:fill="auto"/>
          </w:tcPr>
          <w:p w14:paraId="3FD6864A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0.828</w:t>
            </w:r>
          </w:p>
        </w:tc>
        <w:tc>
          <w:tcPr>
            <w:tcW w:w="1208" w:type="dxa"/>
            <w:tcBorders>
              <w:top w:val="single" w:color="000000" w:sz="2" w:space="0"/>
              <w:left w:val="nil"/>
              <w:bottom w:val="nil"/>
              <w:right w:val="nil"/>
            </w:tcBorders>
            <w:shd w:val="clear" w:color="auto" w:fill="auto"/>
          </w:tcPr>
          <w:p w14:paraId="23EA92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0.839</w:t>
            </w:r>
          </w:p>
        </w:tc>
        <w:tc>
          <w:tcPr>
            <w:tcW w:w="1161" w:type="dxa"/>
            <w:tcBorders>
              <w:top w:val="single" w:color="000000" w:sz="2" w:space="0"/>
              <w:left w:val="nil"/>
              <w:bottom w:val="nil"/>
              <w:right w:val="nil"/>
            </w:tcBorders>
            <w:shd w:val="clear" w:color="auto" w:fill="auto"/>
          </w:tcPr>
          <w:p w14:paraId="790925B2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0.829</w:t>
            </w:r>
          </w:p>
        </w:tc>
        <w:tc>
          <w:tcPr>
            <w:tcW w:w="1161" w:type="dxa"/>
            <w:tcBorders>
              <w:top w:val="single" w:color="000000" w:sz="2" w:space="0"/>
              <w:left w:val="nil"/>
              <w:bottom w:val="nil"/>
              <w:right w:val="nil"/>
            </w:tcBorders>
            <w:shd w:val="clear" w:color="auto" w:fill="auto"/>
          </w:tcPr>
          <w:p w14:paraId="6EF828BA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0.840</w:t>
            </w:r>
          </w:p>
        </w:tc>
      </w:tr>
      <w:tr w14:paraId="54DFA1D2">
        <w:trPr>
          <w:trHeight w:val="312" w:hRule="atLeast"/>
          <w:jc w:val="center"/>
        </w:trPr>
        <w:tc>
          <w:tcPr>
            <w:tcW w:w="1296" w:type="dxa"/>
            <w:tcBorders>
              <w:top w:val="nil"/>
              <w:left w:val="nil"/>
              <w:bottom w:val="single" w:color="000000" w:sz="2" w:space="0"/>
              <w:right w:val="nil"/>
            </w:tcBorders>
            <w:shd w:val="clear" w:color="auto" w:fill="auto"/>
            <w:vAlign w:val="top"/>
          </w:tcPr>
          <w:p w14:paraId="3934E066">
            <w:pPr>
              <w:jc w:val="center"/>
              <w:rPr>
                <w:rFonts w:ascii="Times New Roman" w:hAnsi="Times New Roman" w:eastAsia="宋体" w:cs="Times New Roman"/>
                <w:i w:val="0"/>
                <w:iCs w:val="0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 w:val="0"/>
                <w:i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观测值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000000" w:sz="2" w:space="0"/>
              <w:right w:val="nil"/>
            </w:tcBorders>
            <w:shd w:val="clear" w:color="auto" w:fill="auto"/>
          </w:tcPr>
          <w:p w14:paraId="3C918E35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11032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000000" w:sz="2" w:space="0"/>
              <w:right w:val="nil"/>
            </w:tcBorders>
            <w:shd w:val="clear" w:color="auto" w:fill="auto"/>
          </w:tcPr>
          <w:p w14:paraId="3709695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11032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000000" w:sz="2" w:space="0"/>
              <w:right w:val="nil"/>
            </w:tcBorders>
            <w:shd w:val="clear" w:color="auto" w:fill="auto"/>
          </w:tcPr>
          <w:p w14:paraId="7F1AD92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11004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2" w:space="0"/>
              <w:right w:val="nil"/>
            </w:tcBorders>
            <w:shd w:val="clear" w:color="auto" w:fill="auto"/>
          </w:tcPr>
          <w:p w14:paraId="440A00B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11004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000000" w:sz="2" w:space="0"/>
              <w:right w:val="nil"/>
            </w:tcBorders>
            <w:shd w:val="clear" w:color="auto" w:fill="auto"/>
          </w:tcPr>
          <w:p w14:paraId="4EC9577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10341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000000" w:sz="2" w:space="0"/>
              <w:right w:val="nil"/>
            </w:tcBorders>
            <w:shd w:val="clear" w:color="auto" w:fill="auto"/>
          </w:tcPr>
          <w:p w14:paraId="1D2CA5C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10341</w:t>
            </w:r>
          </w:p>
        </w:tc>
      </w:tr>
    </w:tbl>
    <w:p w14:paraId="5E86152F">
      <w:pPr>
        <w:spacing w:line="288" w:lineRule="auto"/>
        <w:ind w:firstLine="450" w:firstLineChars="250"/>
        <w:jc w:val="center"/>
        <w:rPr>
          <w:rFonts w:ascii="Times New Roman" w:hAnsi="Times New Roman" w:eastAsia="黑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表</w:t>
      </w:r>
      <w:r>
        <w:rPr>
          <w:rFonts w:hint="eastAsia" w:ascii="黑体" w:hAnsi="黑体" w:eastAsia="黑体" w:cs="黑体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黑体" w:hAnsi="黑体" w:eastAsia="黑体" w:cs="黑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EBM检验的平衡性分析</w:t>
      </w:r>
    </w:p>
    <w:tbl>
      <w:tblPr>
        <w:tblStyle w:val="3"/>
        <w:tblW w:w="0" w:type="auto"/>
        <w:jc w:val="center"/>
        <w:tblBorders>
          <w:top w:val="single" w:color="000000" w:sz="2" w:space="0"/>
          <w:left w:val="none" w:color="auto" w:sz="0" w:space="0"/>
          <w:bottom w:val="none" w:color="auto" w:sz="0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"/>
        <w:gridCol w:w="737"/>
        <w:gridCol w:w="851"/>
        <w:gridCol w:w="711"/>
        <w:gridCol w:w="849"/>
        <w:gridCol w:w="709"/>
        <w:gridCol w:w="965"/>
        <w:gridCol w:w="736"/>
        <w:gridCol w:w="1098"/>
        <w:gridCol w:w="687"/>
      </w:tblGrid>
      <w:tr w14:paraId="619990E3">
        <w:trPr>
          <w:jc w:val="center"/>
        </w:trPr>
        <w:tc>
          <w:tcPr>
            <w:tcW w:w="963" w:type="dxa"/>
            <w:tcBorders>
              <w:top w:val="single" w:color="000000" w:sz="2" w:space="0"/>
              <w:left w:val="nil"/>
              <w:bottom w:val="single" w:color="000000" w:sz="2" w:space="0"/>
              <w:right w:val="nil"/>
            </w:tcBorders>
            <w:vAlign w:val="center"/>
          </w:tcPr>
          <w:p w14:paraId="58E799D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9" w:type="dxa"/>
            <w:gridSpan w:val="3"/>
            <w:tcBorders>
              <w:top w:val="single" w:color="000000" w:sz="2" w:space="0"/>
              <w:left w:val="nil"/>
              <w:bottom w:val="single" w:color="000000" w:sz="2" w:space="0"/>
              <w:right w:val="nil"/>
            </w:tcBorders>
            <w:vAlign w:val="center"/>
          </w:tcPr>
          <w:p w14:paraId="4805D147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Mean</w:t>
            </w:r>
          </w:p>
        </w:tc>
        <w:tc>
          <w:tcPr>
            <w:tcW w:w="2523" w:type="dxa"/>
            <w:gridSpan w:val="3"/>
            <w:tcBorders>
              <w:top w:val="single" w:color="000000" w:sz="2" w:space="0"/>
              <w:left w:val="nil"/>
              <w:bottom w:val="single" w:color="000000" w:sz="2" w:space="0"/>
              <w:right w:val="nil"/>
            </w:tcBorders>
            <w:vAlign w:val="center"/>
          </w:tcPr>
          <w:p w14:paraId="223A7A85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</w:t>
            </w:r>
            <w:r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ariance</w:t>
            </w:r>
          </w:p>
        </w:tc>
        <w:tc>
          <w:tcPr>
            <w:tcW w:w="2521" w:type="dxa"/>
            <w:gridSpan w:val="3"/>
            <w:tcBorders>
              <w:top w:val="single" w:color="000000" w:sz="2" w:space="0"/>
              <w:left w:val="nil"/>
              <w:bottom w:val="single" w:color="000000" w:sz="2" w:space="0"/>
              <w:right w:val="nil"/>
            </w:tcBorders>
            <w:vAlign w:val="center"/>
          </w:tcPr>
          <w:p w14:paraId="387AFF1B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kewness</w:t>
            </w:r>
          </w:p>
        </w:tc>
      </w:tr>
      <w:tr w14:paraId="6E868295">
        <w:trPr>
          <w:jc w:val="center"/>
        </w:trPr>
        <w:tc>
          <w:tcPr>
            <w:tcW w:w="963" w:type="dxa"/>
            <w:tcBorders>
              <w:top w:val="single" w:color="000000" w:sz="2" w:space="0"/>
              <w:left w:val="nil"/>
              <w:bottom w:val="single" w:color="000000" w:sz="2" w:space="0"/>
              <w:right w:val="nil"/>
            </w:tcBorders>
            <w:vAlign w:val="center"/>
          </w:tcPr>
          <w:p w14:paraId="5B584BC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7" w:type="dxa"/>
            <w:tcBorders>
              <w:top w:val="single" w:color="000000" w:sz="2" w:space="0"/>
              <w:left w:val="nil"/>
              <w:bottom w:val="single" w:color="000000" w:sz="2" w:space="0"/>
              <w:right w:val="nil"/>
            </w:tcBorders>
            <w:vAlign w:val="center"/>
          </w:tcPr>
          <w:p w14:paraId="655EE52E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Treat</w:t>
            </w:r>
          </w:p>
        </w:tc>
        <w:tc>
          <w:tcPr>
            <w:tcW w:w="1562" w:type="dxa"/>
            <w:gridSpan w:val="2"/>
            <w:tcBorders>
              <w:top w:val="single" w:color="000000" w:sz="2" w:space="0"/>
              <w:left w:val="nil"/>
              <w:bottom w:val="single" w:color="000000" w:sz="2" w:space="0"/>
              <w:right w:val="nil"/>
            </w:tcBorders>
            <w:vAlign w:val="center"/>
          </w:tcPr>
          <w:p w14:paraId="048B0D27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Control</w:t>
            </w:r>
          </w:p>
        </w:tc>
        <w:tc>
          <w:tcPr>
            <w:tcW w:w="849" w:type="dxa"/>
            <w:tcBorders>
              <w:top w:val="single" w:color="000000" w:sz="2" w:space="0"/>
              <w:left w:val="nil"/>
              <w:bottom w:val="single" w:color="000000" w:sz="2" w:space="0"/>
              <w:right w:val="nil"/>
            </w:tcBorders>
            <w:vAlign w:val="center"/>
          </w:tcPr>
          <w:p w14:paraId="658432C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Treat</w:t>
            </w:r>
          </w:p>
        </w:tc>
        <w:tc>
          <w:tcPr>
            <w:tcW w:w="1674" w:type="dxa"/>
            <w:gridSpan w:val="2"/>
            <w:tcBorders>
              <w:top w:val="single" w:color="000000" w:sz="2" w:space="0"/>
              <w:left w:val="nil"/>
              <w:bottom w:val="single" w:color="000000" w:sz="2" w:space="0"/>
              <w:right w:val="nil"/>
            </w:tcBorders>
            <w:vAlign w:val="center"/>
          </w:tcPr>
          <w:p w14:paraId="1B9E1E65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Control</w:t>
            </w:r>
          </w:p>
        </w:tc>
        <w:tc>
          <w:tcPr>
            <w:tcW w:w="736" w:type="dxa"/>
            <w:tcBorders>
              <w:top w:val="single" w:color="000000" w:sz="2" w:space="0"/>
              <w:left w:val="nil"/>
              <w:bottom w:val="single" w:color="000000" w:sz="2" w:space="0"/>
              <w:right w:val="nil"/>
            </w:tcBorders>
            <w:vAlign w:val="center"/>
          </w:tcPr>
          <w:p w14:paraId="1C00D173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Treat</w:t>
            </w:r>
          </w:p>
        </w:tc>
        <w:tc>
          <w:tcPr>
            <w:tcW w:w="1785" w:type="dxa"/>
            <w:gridSpan w:val="2"/>
            <w:tcBorders>
              <w:top w:val="single" w:color="000000" w:sz="2" w:space="0"/>
              <w:left w:val="nil"/>
              <w:bottom w:val="single" w:color="000000" w:sz="2" w:space="0"/>
              <w:right w:val="nil"/>
            </w:tcBorders>
            <w:vAlign w:val="center"/>
          </w:tcPr>
          <w:p w14:paraId="666FEA90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Control</w:t>
            </w:r>
          </w:p>
        </w:tc>
      </w:tr>
      <w:tr w14:paraId="4955F931">
        <w:trPr>
          <w:jc w:val="center"/>
        </w:trPr>
        <w:tc>
          <w:tcPr>
            <w:tcW w:w="963" w:type="dxa"/>
            <w:tcBorders>
              <w:top w:val="single" w:color="000000" w:sz="2" w:space="0"/>
              <w:left w:val="nil"/>
              <w:bottom w:val="single" w:color="000000" w:sz="2" w:space="0"/>
              <w:right w:val="nil"/>
            </w:tcBorders>
            <w:vAlign w:val="center"/>
          </w:tcPr>
          <w:p w14:paraId="394C7A07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变量名称</w:t>
            </w:r>
          </w:p>
        </w:tc>
        <w:tc>
          <w:tcPr>
            <w:tcW w:w="737" w:type="dxa"/>
            <w:tcBorders>
              <w:top w:val="single" w:color="000000" w:sz="2" w:space="0"/>
              <w:left w:val="nil"/>
              <w:bottom w:val="single" w:color="000000" w:sz="2" w:space="0"/>
              <w:right w:val="nil"/>
            </w:tcBorders>
            <w:vAlign w:val="center"/>
          </w:tcPr>
          <w:p w14:paraId="45F2279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nil"/>
              <w:bottom w:val="single" w:color="000000" w:sz="2" w:space="0"/>
              <w:right w:val="nil"/>
            </w:tcBorders>
            <w:vAlign w:val="center"/>
          </w:tcPr>
          <w:p w14:paraId="75E5F63D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Before</w:t>
            </w:r>
          </w:p>
        </w:tc>
        <w:tc>
          <w:tcPr>
            <w:tcW w:w="711" w:type="dxa"/>
            <w:tcBorders>
              <w:top w:val="single" w:color="000000" w:sz="2" w:space="0"/>
              <w:left w:val="nil"/>
              <w:bottom w:val="single" w:color="000000" w:sz="2" w:space="0"/>
              <w:right w:val="nil"/>
            </w:tcBorders>
          </w:tcPr>
          <w:p w14:paraId="12248450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After</w:t>
            </w:r>
          </w:p>
        </w:tc>
        <w:tc>
          <w:tcPr>
            <w:tcW w:w="849" w:type="dxa"/>
            <w:tcBorders>
              <w:top w:val="single" w:color="000000" w:sz="2" w:space="0"/>
              <w:left w:val="nil"/>
              <w:bottom w:val="single" w:color="000000" w:sz="2" w:space="0"/>
              <w:right w:val="nil"/>
            </w:tcBorders>
            <w:vAlign w:val="center"/>
          </w:tcPr>
          <w:p w14:paraId="1DF4B82C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000000" w:sz="2" w:space="0"/>
              <w:left w:val="nil"/>
              <w:bottom w:val="single" w:color="000000" w:sz="2" w:space="0"/>
              <w:right w:val="nil"/>
            </w:tcBorders>
            <w:vAlign w:val="center"/>
          </w:tcPr>
          <w:p w14:paraId="504A31EC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Before</w:t>
            </w:r>
          </w:p>
        </w:tc>
        <w:tc>
          <w:tcPr>
            <w:tcW w:w="965" w:type="dxa"/>
            <w:tcBorders>
              <w:top w:val="single" w:color="000000" w:sz="2" w:space="0"/>
              <w:left w:val="nil"/>
              <w:bottom w:val="single" w:color="000000" w:sz="2" w:space="0"/>
              <w:right w:val="nil"/>
            </w:tcBorders>
          </w:tcPr>
          <w:p w14:paraId="4969FE94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After</w:t>
            </w:r>
          </w:p>
        </w:tc>
        <w:tc>
          <w:tcPr>
            <w:tcW w:w="736" w:type="dxa"/>
            <w:tcBorders>
              <w:top w:val="single" w:color="000000" w:sz="2" w:space="0"/>
              <w:left w:val="nil"/>
              <w:bottom w:val="single" w:color="000000" w:sz="2" w:space="0"/>
              <w:right w:val="nil"/>
            </w:tcBorders>
            <w:vAlign w:val="center"/>
          </w:tcPr>
          <w:p w14:paraId="0258576D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8" w:type="dxa"/>
            <w:tcBorders>
              <w:top w:val="single" w:color="000000" w:sz="2" w:space="0"/>
              <w:left w:val="nil"/>
              <w:bottom w:val="single" w:color="000000" w:sz="2" w:space="0"/>
              <w:right w:val="nil"/>
            </w:tcBorders>
            <w:vAlign w:val="center"/>
          </w:tcPr>
          <w:p w14:paraId="121E940B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Before</w:t>
            </w:r>
          </w:p>
        </w:tc>
        <w:tc>
          <w:tcPr>
            <w:tcW w:w="687" w:type="dxa"/>
            <w:tcBorders>
              <w:top w:val="single" w:color="000000" w:sz="2" w:space="0"/>
              <w:left w:val="nil"/>
              <w:bottom w:val="single" w:color="000000" w:sz="2" w:space="0"/>
              <w:right w:val="nil"/>
            </w:tcBorders>
          </w:tcPr>
          <w:p w14:paraId="3A221A41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After</w:t>
            </w:r>
          </w:p>
        </w:tc>
      </w:tr>
      <w:tr w14:paraId="12CEC6EC">
        <w:trPr>
          <w:jc w:val="center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45B4E1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i/>
                <w:i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i/>
                <w:i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Size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14:paraId="4738DAA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23.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290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A0EDE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93A5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23.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290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8FA71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0092F5D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609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AC3B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2.204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14:paraId="49E462B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282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9ACA0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795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3AFDE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282</w:t>
            </w:r>
          </w:p>
        </w:tc>
      </w:tr>
      <w:tr w14:paraId="19E14A29">
        <w:trPr>
          <w:jc w:val="center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B1F519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i/>
                <w:i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/>
                <w:i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Debt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14:paraId="43147DC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0.4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28F50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418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D1C4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0.4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97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42D0F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55799A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.0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43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AD7FAB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41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14:paraId="3707963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91AA6AE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318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92DDD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</w:tr>
      <w:tr w14:paraId="4CC12278">
        <w:trPr>
          <w:jc w:val="center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E6B65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i/>
                <w:i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/>
                <w:i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Roa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14:paraId="17ED672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027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9BAE5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.0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D2C8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027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14155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3D42602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.00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2E32E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14:paraId="0B924E5B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-1.756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6D4A917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-1.795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79B64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-1.756</w:t>
            </w:r>
          </w:p>
        </w:tc>
      </w:tr>
      <w:tr w14:paraId="45924425">
        <w:trPr>
          <w:jc w:val="center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438F3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i/>
                <w:i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/>
                <w:i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Rec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14:paraId="4219969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2462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0.125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9AA8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114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4F892E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D4E93E2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0.011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8C2DB4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0.011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14:paraId="5EC21BBE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1.194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7AF418E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1.079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2D64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1.194</w:t>
            </w:r>
          </w:p>
        </w:tc>
      </w:tr>
      <w:tr w14:paraId="3BDEAF9D">
        <w:trPr>
          <w:jc w:val="center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4D12B1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i/>
                <w:i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/>
                <w:i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Cash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14:paraId="02D2BC3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050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B280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.0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B682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050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7F902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588B5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.005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9BEF32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0.004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14:paraId="61341532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61E1CA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-0.022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EAF7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0.009</w:t>
            </w:r>
          </w:p>
        </w:tc>
      </w:tr>
      <w:tr w14:paraId="50068EE6">
        <w:trPr>
          <w:jc w:val="center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040136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i/>
                <w:i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/>
                <w:i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Inta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14:paraId="59AF530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046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1084A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046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7C31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046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83484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677C0B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.0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03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29749D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03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14:paraId="306B8B2B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3.008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8C6CC4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3.095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6DF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3.008</w:t>
            </w:r>
          </w:p>
        </w:tc>
      </w:tr>
      <w:tr w14:paraId="687782F5">
        <w:trPr>
          <w:jc w:val="center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4E4D9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i/>
                <w:i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/>
                <w:i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Mb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14:paraId="1EEC23C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0.745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24BBE4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605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901A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0.745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D2409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C0576C5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.0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62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AA0BBA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14:paraId="3E90C632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-0.275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3104E05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0.138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DF83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-0.275</w:t>
            </w:r>
          </w:p>
        </w:tc>
      </w:tr>
      <w:tr w14:paraId="0CB8A3C4">
        <w:trPr>
          <w:jc w:val="center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E7E751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i/>
                <w:i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/>
                <w:i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Loss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14:paraId="1AA1E10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4176EB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BFED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129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ED814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A84AF6D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109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4A920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113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14:paraId="0AD127E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2.2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4F4B172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2.269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824CE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2.2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09</w:t>
            </w:r>
          </w:p>
        </w:tc>
      </w:tr>
      <w:tr w14:paraId="34F4375E">
        <w:trPr>
          <w:jc w:val="center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6F612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i/>
                <w:i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/>
                <w:i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Indp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14:paraId="25EE216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378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845445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378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1AB7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378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BCA3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FCAC0C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.0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03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538AA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004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14:paraId="7FFB377A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1.517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38C4B77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1.180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7EFB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1.517</w:t>
            </w:r>
          </w:p>
        </w:tc>
      </w:tr>
      <w:tr w14:paraId="09895569">
        <w:trPr>
          <w:jc w:val="center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FCDC9B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i/>
                <w:i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/>
                <w:i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Board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14:paraId="5AA7D66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2.279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D96B82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2.225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E539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2.279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DA6B6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571F4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.0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574D2A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14:paraId="04383FD2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-0.033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CF4FC8E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-0.322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9C64D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-0.033</w:t>
            </w:r>
          </w:p>
        </w:tc>
      </w:tr>
      <w:tr w14:paraId="15CE1003">
        <w:trPr>
          <w:jc w:val="center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9E6406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i/>
                <w:i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/>
                <w:i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Listyears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14:paraId="7B7033E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17.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180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855E7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10.120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60B2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17.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180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747D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60.210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33BC71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6.260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50A76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60.210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14:paraId="4C33C8C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-0.5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9A96AE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534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6209D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-0.5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43</w:t>
            </w:r>
          </w:p>
        </w:tc>
      </w:tr>
      <w:tr w14:paraId="5A0B96D2">
        <w:trPr>
          <w:jc w:val="center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490900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i/>
                <w:i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/>
                <w:i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Top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14:paraId="15EB0A8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0.3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FFF2D2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.3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3665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0.3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93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48E6D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0.02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8CD003B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.0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8E9267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0.02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14:paraId="67935162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291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9A5FFE2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.5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71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64E6E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291</w:t>
            </w:r>
          </w:p>
        </w:tc>
      </w:tr>
      <w:tr w14:paraId="2E94AF9C">
        <w:trPr>
          <w:jc w:val="center"/>
        </w:trPr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09A5CD5C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i/>
                <w:i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/>
                <w:i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Market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8C3F87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8.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511F05D4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.4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63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2E2F7CB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8.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114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ED15FF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821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715C3404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.6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75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794465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821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00350E7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669</w:t>
            </w: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2A43947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066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7DA4992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669</w:t>
            </w:r>
          </w:p>
        </w:tc>
      </w:tr>
    </w:tbl>
    <w:p w14:paraId="423F0155">
      <w:pPr>
        <w:jc w:val="center"/>
      </w:pPr>
      <w:r>
        <w:rPr>
          <w:rFonts w:hint="eastAsia" w:ascii="黑体" w:hAnsi="黑体" w:eastAsia="黑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表</w:t>
      </w:r>
      <w:r>
        <w:rPr>
          <w:rFonts w:hint="eastAsia" w:ascii="黑体" w:hAnsi="黑体" w:eastAsia="黑体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黑体" w:hAnsi="黑体" w:eastAsia="黑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   EBM检验的回归分析</w:t>
      </w:r>
    </w:p>
    <w:tbl>
      <w:tblPr>
        <w:tblStyle w:val="3"/>
        <w:tblW w:w="8276" w:type="dxa"/>
        <w:jc w:val="center"/>
        <w:tblBorders>
          <w:top w:val="single" w:color="000000" w:sz="2" w:space="0"/>
          <w:left w:val="none" w:color="auto" w:sz="0" w:space="0"/>
          <w:bottom w:val="single" w:color="000000" w:sz="2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8"/>
        <w:gridCol w:w="2759"/>
        <w:gridCol w:w="2759"/>
      </w:tblGrid>
      <w:tr w14:paraId="2A7B7189">
        <w:trPr>
          <w:jc w:val="center"/>
        </w:trPr>
        <w:tc>
          <w:tcPr>
            <w:tcW w:w="2758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7AB214D1"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9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7F6A42A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（1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275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</w:tcPr>
          <w:p w14:paraId="0F46C17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(2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</w:tr>
      <w:tr w14:paraId="0A2358DD">
        <w:trPr>
          <w:jc w:val="center"/>
        </w:trPr>
        <w:tc>
          <w:tcPr>
            <w:tcW w:w="2758" w:type="dxa"/>
            <w:tcBorders>
              <w:top w:val="nil"/>
              <w:left w:val="nil"/>
              <w:bottom w:val="single" w:color="000000" w:sz="2" w:space="0"/>
              <w:right w:val="nil"/>
            </w:tcBorders>
          </w:tcPr>
          <w:p w14:paraId="49962B8A"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 w:colFirst="1" w:colLast="2"/>
          </w:p>
        </w:tc>
        <w:tc>
          <w:tcPr>
            <w:tcW w:w="2759" w:type="dxa"/>
            <w:tcBorders>
              <w:top w:val="nil"/>
              <w:left w:val="nil"/>
              <w:bottom w:val="single" w:color="000000" w:sz="2" w:space="0"/>
              <w:right w:val="nil"/>
            </w:tcBorders>
          </w:tcPr>
          <w:p w14:paraId="0A70BCB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Patent</w:t>
            </w:r>
            <w:r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759" w:type="dxa"/>
            <w:tcBorders>
              <w:top w:val="nil"/>
              <w:left w:val="nil"/>
              <w:bottom w:val="single" w:color="000000" w:sz="2" w:space="0"/>
              <w:right w:val="nil"/>
            </w:tcBorders>
            <w:shd w:val="clear" w:color="auto" w:fill="auto"/>
          </w:tcPr>
          <w:p w14:paraId="771D17E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Patent</w:t>
            </w:r>
            <w:r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 w14:paraId="141D817D">
        <w:trPr>
          <w:jc w:val="center"/>
        </w:trPr>
        <w:tc>
          <w:tcPr>
            <w:tcW w:w="27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B3A38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i/>
                <w:i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/>
                <w:i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DID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E3D5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0.139**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9895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0.142**</w:t>
            </w:r>
          </w:p>
        </w:tc>
      </w:tr>
      <w:tr w14:paraId="4BE574F4">
        <w:trPr>
          <w:jc w:val="center"/>
        </w:trPr>
        <w:tc>
          <w:tcPr>
            <w:tcW w:w="27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4E1A9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i/>
                <w:i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C3E5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(2.235)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C55E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(1.997)</w:t>
            </w:r>
          </w:p>
        </w:tc>
      </w:tr>
      <w:tr w14:paraId="1DD87465">
        <w:trPr>
          <w:jc w:val="center"/>
        </w:trPr>
        <w:tc>
          <w:tcPr>
            <w:tcW w:w="2758" w:type="dxa"/>
            <w:tcBorders>
              <w:top w:val="nil"/>
              <w:left w:val="nil"/>
              <w:bottom w:val="nil"/>
              <w:right w:val="nil"/>
            </w:tcBorders>
          </w:tcPr>
          <w:p w14:paraId="5F608291">
            <w:pPr>
              <w:jc w:val="center"/>
              <w:rPr>
                <w:rFonts w:ascii="Times New Roman" w:hAnsi="Times New Roman"/>
                <w:i w:val="0"/>
                <w:i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 w:val="0"/>
                <w:i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常数项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3C565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-12.608***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DFA7A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-14.556***</w:t>
            </w:r>
          </w:p>
        </w:tc>
      </w:tr>
      <w:tr w14:paraId="06FC9390">
        <w:trPr>
          <w:jc w:val="center"/>
        </w:trPr>
        <w:tc>
          <w:tcPr>
            <w:tcW w:w="2758" w:type="dxa"/>
            <w:tcBorders>
              <w:top w:val="nil"/>
              <w:left w:val="nil"/>
              <w:bottom w:val="single" w:color="000000" w:sz="2" w:space="0"/>
              <w:right w:val="nil"/>
            </w:tcBorders>
          </w:tcPr>
          <w:p w14:paraId="2151FF60">
            <w:pPr>
              <w:rPr>
                <w:rFonts w:ascii="Times New Roman" w:hAnsi="Times New Roman"/>
                <w:i w:val="0"/>
                <w:i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single" w:color="000000" w:sz="2" w:space="0"/>
              <w:right w:val="nil"/>
            </w:tcBorders>
            <w:shd w:val="clear" w:color="auto" w:fill="auto"/>
          </w:tcPr>
          <w:p w14:paraId="6B160EEE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(-6.308)</w:t>
            </w:r>
          </w:p>
        </w:tc>
        <w:tc>
          <w:tcPr>
            <w:tcW w:w="2759" w:type="dxa"/>
            <w:tcBorders>
              <w:top w:val="nil"/>
              <w:left w:val="nil"/>
              <w:bottom w:val="single" w:color="000000" w:sz="2" w:space="0"/>
              <w:right w:val="nil"/>
            </w:tcBorders>
            <w:shd w:val="clear" w:color="auto" w:fill="auto"/>
          </w:tcPr>
          <w:p w14:paraId="79756C6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(-6.437)</w:t>
            </w:r>
          </w:p>
        </w:tc>
      </w:tr>
      <w:tr w14:paraId="57804A26">
        <w:trPr>
          <w:jc w:val="center"/>
        </w:trPr>
        <w:tc>
          <w:tcPr>
            <w:tcW w:w="2758" w:type="dxa"/>
            <w:tcBorders>
              <w:top w:val="single" w:color="000000" w:sz="2" w:space="0"/>
              <w:left w:val="nil"/>
              <w:bottom w:val="nil"/>
              <w:right w:val="nil"/>
            </w:tcBorders>
          </w:tcPr>
          <w:p w14:paraId="3D7AC62C">
            <w:pPr>
              <w:jc w:val="center"/>
              <w:rPr>
                <w:rFonts w:ascii="Times New Roman" w:hAnsi="Times New Roman"/>
                <w:i w:val="0"/>
                <w:i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 w:val="0"/>
                <w:i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控制变量</w:t>
            </w:r>
          </w:p>
        </w:tc>
        <w:tc>
          <w:tcPr>
            <w:tcW w:w="2759" w:type="dxa"/>
            <w:tcBorders>
              <w:top w:val="single" w:color="000000" w:sz="2" w:space="0"/>
              <w:left w:val="nil"/>
              <w:bottom w:val="nil"/>
              <w:right w:val="nil"/>
            </w:tcBorders>
          </w:tcPr>
          <w:p w14:paraId="1E8115F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控制</w:t>
            </w:r>
          </w:p>
        </w:tc>
        <w:tc>
          <w:tcPr>
            <w:tcW w:w="2759" w:type="dxa"/>
            <w:tcBorders>
              <w:top w:val="single" w:color="000000" w:sz="2" w:space="0"/>
              <w:left w:val="nil"/>
              <w:bottom w:val="nil"/>
              <w:right w:val="nil"/>
            </w:tcBorders>
            <w:shd w:val="clear" w:color="auto" w:fill="auto"/>
          </w:tcPr>
          <w:p w14:paraId="38662F32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控制</w:t>
            </w:r>
          </w:p>
        </w:tc>
      </w:tr>
      <w:tr w14:paraId="4F900032">
        <w:trPr>
          <w:jc w:val="center"/>
        </w:trPr>
        <w:tc>
          <w:tcPr>
            <w:tcW w:w="275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3CFC8AA">
            <w:pPr>
              <w:jc w:val="center"/>
              <w:rPr>
                <w:rFonts w:ascii="Times New Roman" w:hAnsi="Times New Roman"/>
                <w:i w:val="0"/>
                <w:i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 w:val="0"/>
                <w:i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公司/年份固定效应</w:t>
            </w:r>
          </w:p>
        </w:tc>
        <w:tc>
          <w:tcPr>
            <w:tcW w:w="275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164DDDE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275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04669E3B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</w:tr>
      <w:tr w14:paraId="19011BEE">
        <w:trPr>
          <w:jc w:val="center"/>
        </w:trPr>
        <w:tc>
          <w:tcPr>
            <w:tcW w:w="2758" w:type="dxa"/>
            <w:tcBorders>
              <w:top w:val="single" w:color="auto" w:sz="4" w:space="0"/>
              <w:bottom w:val="nil"/>
              <w:right w:val="nil"/>
            </w:tcBorders>
            <w:shd w:val="clear" w:color="auto" w:fill="auto"/>
          </w:tcPr>
          <w:p w14:paraId="45AF91C3">
            <w:pPr>
              <w:jc w:val="center"/>
              <w:rPr>
                <w:rFonts w:ascii="Times New Roman" w:hAnsi="Times New Roman"/>
                <w:i w:val="0"/>
                <w:i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 w:val="0"/>
                <w:i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调整</w:t>
            </w:r>
            <w:r>
              <w:rPr>
                <w:rFonts w:ascii="Times New Roman" w:hAnsi="Times New Roman"/>
                <w:i w:val="0"/>
                <w:i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</w:t>
            </w:r>
            <w:r>
              <w:rPr>
                <w:rFonts w:ascii="Times New Roman" w:hAnsi="Times New Roman"/>
                <w:i w:val="0"/>
                <w:iCs w:val="0"/>
                <w:color w:val="000000" w:themeColor="text1"/>
                <w:sz w:val="18"/>
                <w:szCs w:val="18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75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</w:tcPr>
          <w:p w14:paraId="6C7A00A2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0.863</w:t>
            </w:r>
          </w:p>
        </w:tc>
        <w:tc>
          <w:tcPr>
            <w:tcW w:w="275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</w:tcPr>
          <w:p w14:paraId="7855F1A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0.871</w:t>
            </w:r>
          </w:p>
        </w:tc>
      </w:tr>
      <w:tr w14:paraId="2672B437">
        <w:trPr>
          <w:jc w:val="center"/>
        </w:trPr>
        <w:tc>
          <w:tcPr>
            <w:tcW w:w="2758" w:type="dxa"/>
            <w:tcBorders>
              <w:top w:val="nil"/>
              <w:bottom w:val="single" w:color="auto" w:sz="4" w:space="0"/>
              <w:right w:val="nil"/>
            </w:tcBorders>
            <w:shd w:val="clear" w:color="auto" w:fill="auto"/>
          </w:tcPr>
          <w:p w14:paraId="2906CBC1">
            <w:pPr>
              <w:jc w:val="center"/>
              <w:rPr>
                <w:rFonts w:ascii="Times New Roman" w:hAnsi="Times New Roman"/>
                <w:i w:val="0"/>
                <w:i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i w:val="0"/>
                <w:i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观测值</w:t>
            </w:r>
          </w:p>
        </w:tc>
        <w:tc>
          <w:tcPr>
            <w:tcW w:w="275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57AABD4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11032</w:t>
            </w:r>
          </w:p>
        </w:tc>
        <w:tc>
          <w:tcPr>
            <w:tcW w:w="275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B3BF9BB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11032</w:t>
            </w:r>
          </w:p>
        </w:tc>
      </w:tr>
      <w:bookmarkEnd w:id="0"/>
    </w:tbl>
    <w:p w14:paraId="665F0FF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Times New Roman Regular">
    <w:panose1 w:val="02020503050405090304"/>
    <w:charset w:val="00"/>
    <w:family w:val="auto"/>
    <w:pitch w:val="default"/>
    <w:sig w:usb0="E0000AFF" w:usb1="00007843" w:usb2="00000001" w:usb3="00000000" w:csb0="400001BF" w:csb1="DF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7718AA"/>
    <w:rsid w:val="6F771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Office_6.13.2.8918_F1E327BC-269C-435d-A152-05C5408002CA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2025-02-20T15:23:00Z</dcterms:created>
  <dc:creator>王子佳</dc:creator>
  <cp:lastModifiedBy>王子佳</cp:lastModifiedBy>
  <dcterms:modified xsi:type="dcterms:W3CDTF">2025-02-20T15:27:12Z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2052-6.13.2.8918</vt:lpwstr>
  </property>
  <property fmtid="{D5CDD505-2E9C-101B-9397-08002B2CF9AE}" pid="3" name="ICV">
    <vt:lpwstr>F25F820197F891B35ED8B6670921A1C2_41</vt:lpwstr>
  </property>
</Properties>
</file>